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xml" ContentType="application/xml"/>
  <Default Extension="png" ContentType="image/png"/>
  <Override PartName="/word/webSettings.xml" ContentType="application/vnd.openxmlformats-officedocument.wordprocessingml.webSettings+xml"/>
  <Override PartName="/word/theme/theme1.xml" ContentType="application/vnd.openxmlformats-officedocument.theme+xml"/>
  <Default Extension="rels" ContentType="application/vnd.openxmlformats-package.relationships+xml"/>
  <Default Extension="wmf" ContentType="image/x-wmf"/>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5594C" w:rsidRPr="00D7279E" w:rsidRDefault="00715F3B" w:rsidP="00F5594C">
      <w:pPr>
        <w:pStyle w:val="Heading2"/>
        <w:rPr>
          <w:color w:val="auto"/>
          <w:sz w:val="22"/>
          <w:szCs w:val="14"/>
        </w:rPr>
      </w:pPr>
      <w:r w:rsidRPr="00D7279E">
        <w:rPr>
          <w:color w:val="auto"/>
          <w:sz w:val="22"/>
          <w:szCs w:val="14"/>
        </w:rPr>
        <w:t>Causes of Revolution</w:t>
      </w:r>
    </w:p>
    <w:p w:rsidR="00715F3B" w:rsidRPr="00D7279E" w:rsidRDefault="00715F3B" w:rsidP="00F5594C">
      <w:pPr>
        <w:pStyle w:val="Heading2"/>
        <w:rPr>
          <w:color w:val="auto"/>
          <w:sz w:val="22"/>
          <w:szCs w:val="14"/>
        </w:rPr>
      </w:pPr>
      <w:r w:rsidRPr="00D7279E">
        <w:rPr>
          <w:color w:val="auto"/>
          <w:sz w:val="22"/>
          <w:szCs w:val="14"/>
        </w:rPr>
        <w:t>Document-Based Essay</w:t>
      </w:r>
    </w:p>
    <w:p w:rsidR="00715F3B" w:rsidRPr="00D7279E" w:rsidRDefault="00715F3B" w:rsidP="00715F3B">
      <w:pPr>
        <w:pStyle w:val="NormalWeb"/>
        <w:rPr>
          <w:color w:val="333333"/>
          <w:sz w:val="22"/>
          <w:szCs w:val="14"/>
        </w:rPr>
      </w:pPr>
      <w:r w:rsidRPr="00D7279E">
        <w:rPr>
          <w:color w:val="333333"/>
          <w:sz w:val="22"/>
          <w:szCs w:val="14"/>
        </w:rPr>
        <w:t>This task is designed to test your ability to work with historical documents and is based on the accompanying documents (1–6). Some of the documents have been edited for the purposes of this question. As you analyze the documents, take into account both the source of each document and any point of view that may be presented in the document.</w:t>
      </w:r>
    </w:p>
    <w:p w:rsidR="00715F3B" w:rsidRPr="00D7279E" w:rsidRDefault="00715F3B" w:rsidP="00715F3B">
      <w:pPr>
        <w:pStyle w:val="NormalWeb"/>
        <w:rPr>
          <w:color w:val="333333"/>
          <w:sz w:val="22"/>
          <w:szCs w:val="14"/>
        </w:rPr>
      </w:pPr>
      <w:r w:rsidRPr="00D7279E">
        <w:rPr>
          <w:rStyle w:val="bold1"/>
          <w:color w:val="333333"/>
          <w:sz w:val="22"/>
          <w:szCs w:val="14"/>
        </w:rPr>
        <w:t>Directions:</w:t>
      </w:r>
      <w:r w:rsidRPr="00D7279E">
        <w:rPr>
          <w:color w:val="333333"/>
          <w:sz w:val="22"/>
          <w:szCs w:val="14"/>
        </w:rPr>
        <w:t xml:space="preserve"> Read the documents in Part A and answer the questions after each document. Then, read the directions for Part B and write your essay.</w:t>
      </w:r>
      <w:r w:rsidRPr="00D7279E">
        <w:rPr>
          <w:color w:val="333333"/>
          <w:sz w:val="22"/>
          <w:szCs w:val="14"/>
        </w:rPr>
        <w:br/>
      </w:r>
      <w:r w:rsidRPr="00D7279E">
        <w:rPr>
          <w:color w:val="333333"/>
          <w:sz w:val="22"/>
          <w:szCs w:val="14"/>
        </w:rPr>
        <w:br/>
      </w:r>
      <w:r w:rsidRPr="00D7279E">
        <w:rPr>
          <w:rStyle w:val="bold1"/>
          <w:color w:val="333333"/>
          <w:sz w:val="22"/>
          <w:szCs w:val="14"/>
        </w:rPr>
        <w:t>Historical Context:</w:t>
      </w:r>
      <w:r w:rsidRPr="00D7279E">
        <w:rPr>
          <w:color w:val="333333"/>
          <w:sz w:val="22"/>
          <w:szCs w:val="14"/>
        </w:rPr>
        <w:t xml:space="preserve"> The idea of revolution spread worldwide during the first global age.</w:t>
      </w:r>
    </w:p>
    <w:p w:rsidR="00715F3B" w:rsidRPr="00D7279E" w:rsidRDefault="00715F3B" w:rsidP="00715F3B">
      <w:pPr>
        <w:pStyle w:val="NormalWeb"/>
        <w:rPr>
          <w:color w:val="333333"/>
          <w:sz w:val="22"/>
          <w:szCs w:val="14"/>
        </w:rPr>
      </w:pPr>
      <w:r w:rsidRPr="00D7279E">
        <w:rPr>
          <w:rStyle w:val="bold1"/>
          <w:color w:val="333333"/>
          <w:sz w:val="22"/>
          <w:szCs w:val="14"/>
        </w:rPr>
        <w:t>Task:</w:t>
      </w:r>
      <w:r w:rsidRPr="00D7279E">
        <w:rPr>
          <w:color w:val="333333"/>
          <w:sz w:val="22"/>
          <w:szCs w:val="14"/>
        </w:rPr>
        <w:t xml:space="preserve"> Using information from the documents and your knowledge of global history and geography, write an essay in which you discuss the political, economic, and social conditions that led to political revolutions in the first global age.</w:t>
      </w:r>
    </w:p>
    <w:p w:rsidR="00715F3B" w:rsidRPr="00D7279E" w:rsidRDefault="00715F3B" w:rsidP="00715F3B">
      <w:pPr>
        <w:pStyle w:val="Heading2"/>
        <w:rPr>
          <w:color w:val="auto"/>
          <w:sz w:val="22"/>
          <w:szCs w:val="14"/>
        </w:rPr>
      </w:pPr>
      <w:r w:rsidRPr="00D7279E">
        <w:rPr>
          <w:color w:val="auto"/>
          <w:sz w:val="22"/>
          <w:szCs w:val="14"/>
        </w:rPr>
        <w:t>PART A: SHORT ANSWER</w:t>
      </w:r>
    </w:p>
    <w:p w:rsidR="00715F3B" w:rsidRPr="00D7279E" w:rsidRDefault="00715F3B" w:rsidP="00715F3B">
      <w:pPr>
        <w:pStyle w:val="Heading3"/>
        <w:rPr>
          <w:sz w:val="22"/>
          <w:szCs w:val="14"/>
        </w:rPr>
      </w:pPr>
      <w:r w:rsidRPr="00D7279E">
        <w:rPr>
          <w:sz w:val="22"/>
          <w:szCs w:val="14"/>
        </w:rPr>
        <w:t>Document #1</w:t>
      </w:r>
    </w:p>
    <w:p w:rsidR="00715F3B" w:rsidRPr="00D7279E" w:rsidRDefault="00715F3B" w:rsidP="00715F3B">
      <w:pPr>
        <w:pStyle w:val="NormalWeb"/>
        <w:rPr>
          <w:color w:val="333333"/>
          <w:sz w:val="22"/>
          <w:szCs w:val="14"/>
        </w:rPr>
      </w:pPr>
      <w:r w:rsidRPr="00D7279E">
        <w:rPr>
          <w:color w:val="333333"/>
          <w:sz w:val="22"/>
          <w:szCs w:val="14"/>
        </w:rPr>
        <w:t>     "Simón Bolívar sent a joyous letter to a fellow general on January 8, 1822, displaying his belief in a unified America. He wrote, "America's greatest day has not yet dawned. We have indeed driven out our oppressor, smashed the tablets of their tyrannical laws, and established legitimate institutions; but we have yet to lay the foundation … that will make of this part of the world a nation of republics." Bolívar was confident that this unified America would impress Europe: "Who shall oppose an America united in heart, subject to one law, and guided by the torch of liberty?"</w:t>
      </w:r>
      <w:r w:rsidRPr="00D7279E">
        <w:rPr>
          <w:color w:val="333333"/>
          <w:sz w:val="22"/>
          <w:szCs w:val="14"/>
        </w:rPr>
        <w:br/>
        <w:t xml:space="preserve">—adapted from </w:t>
      </w:r>
      <w:r w:rsidRPr="00D7279E">
        <w:rPr>
          <w:rStyle w:val="italic1"/>
          <w:color w:val="333333"/>
          <w:sz w:val="22"/>
          <w:szCs w:val="14"/>
        </w:rPr>
        <w:t>Selected Writings of Bolívar,</w:t>
      </w:r>
      <w:r w:rsidRPr="00D7279E">
        <w:rPr>
          <w:color w:val="333333"/>
          <w:sz w:val="22"/>
          <w:szCs w:val="14"/>
        </w:rPr>
        <w:t xml:space="preserve"> compiled by Vicente Lecuna and edited by Harold A. Bierck, Jr. (1951)</w:t>
      </w:r>
    </w:p>
    <w:p w:rsidR="00715F3B" w:rsidRPr="00D7279E" w:rsidRDefault="00715F3B" w:rsidP="00715F3B">
      <w:pPr>
        <w:numPr>
          <w:ilvl w:val="0"/>
          <w:numId w:val="2"/>
        </w:numPr>
        <w:rPr>
          <w:color w:val="333333"/>
          <w:sz w:val="22"/>
          <w:szCs w:val="14"/>
        </w:rPr>
      </w:pPr>
      <w:r w:rsidRPr="00D7279E">
        <w:rPr>
          <w:color w:val="333333"/>
          <w:sz w:val="22"/>
          <w:szCs w:val="14"/>
        </w:rPr>
        <w:t>What is Bolívar's vision of the Americas?</w:t>
      </w:r>
    </w:p>
    <w:p w:rsidR="00715F3B" w:rsidRPr="00D7279E" w:rsidRDefault="00715F3B" w:rsidP="00715F3B">
      <w:pPr>
        <w:rPr>
          <w:color w:val="333333"/>
          <w:sz w:val="22"/>
          <w:szCs w:val="14"/>
        </w:rPr>
      </w:pPr>
    </w:p>
    <w:p w:rsidR="00715F3B" w:rsidRPr="00D7279E" w:rsidRDefault="00715F3B" w:rsidP="00715F3B">
      <w:pPr>
        <w:rPr>
          <w:color w:val="333333"/>
          <w:sz w:val="22"/>
          <w:szCs w:val="14"/>
        </w:rPr>
      </w:pPr>
    </w:p>
    <w:p w:rsidR="00715F3B" w:rsidRPr="00D7279E" w:rsidRDefault="00715F3B" w:rsidP="00715F3B">
      <w:pPr>
        <w:rPr>
          <w:color w:val="333333"/>
          <w:sz w:val="22"/>
          <w:szCs w:val="14"/>
        </w:rPr>
      </w:pPr>
    </w:p>
    <w:p w:rsidR="00715F3B" w:rsidRPr="00D7279E" w:rsidRDefault="00715F3B" w:rsidP="00715F3B">
      <w:pPr>
        <w:rPr>
          <w:color w:val="333333"/>
          <w:sz w:val="22"/>
          <w:szCs w:val="14"/>
        </w:rPr>
      </w:pPr>
    </w:p>
    <w:p w:rsidR="00715F3B" w:rsidRPr="00D7279E" w:rsidRDefault="00715F3B" w:rsidP="00715F3B">
      <w:pPr>
        <w:rPr>
          <w:color w:val="333333"/>
          <w:sz w:val="22"/>
          <w:szCs w:val="14"/>
        </w:rPr>
      </w:pPr>
    </w:p>
    <w:p w:rsidR="00715F3B" w:rsidRPr="00D7279E" w:rsidRDefault="00715F3B" w:rsidP="00715F3B">
      <w:pPr>
        <w:pStyle w:val="Heading3"/>
        <w:rPr>
          <w:sz w:val="22"/>
          <w:szCs w:val="14"/>
        </w:rPr>
      </w:pPr>
      <w:r w:rsidRPr="00D7279E">
        <w:rPr>
          <w:sz w:val="22"/>
          <w:szCs w:val="14"/>
        </w:rPr>
        <w:t>Document #2</w:t>
      </w:r>
    </w:p>
    <w:p w:rsidR="00715F3B" w:rsidRPr="00D7279E" w:rsidRDefault="00C0492B" w:rsidP="00715F3B">
      <w:pPr>
        <w:pStyle w:val="NormalWeb"/>
        <w:rPr>
          <w:color w:val="333333"/>
          <w:sz w:val="22"/>
          <w:szCs w:val="14"/>
        </w:rPr>
      </w:pPr>
      <w:r>
        <w:rPr>
          <w:noProof/>
          <w:color w:val="333333"/>
          <w:sz w:val="22"/>
          <w:szCs w:val="14"/>
        </w:rPr>
        <w:drawing>
          <wp:inline distT="0" distB="0" distL="0" distR="0">
            <wp:extent cx="4610100" cy="1857375"/>
            <wp:effectExtent l="19050" t="0" r="0" b="0"/>
            <wp:docPr id="1" name="Picture 1" descr="percentages by esta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ercentages by estate"/>
                    <pic:cNvPicPr>
                      <a:picLocks noChangeAspect="1" noChangeArrowheads="1"/>
                    </pic:cNvPicPr>
                  </pic:nvPicPr>
                  <pic:blipFill>
                    <a:blip r:embed="rId5" cstate="print"/>
                    <a:srcRect/>
                    <a:stretch>
                      <a:fillRect/>
                    </a:stretch>
                  </pic:blipFill>
                  <pic:spPr bwMode="auto">
                    <a:xfrm>
                      <a:off x="0" y="0"/>
                      <a:ext cx="4610100" cy="1857375"/>
                    </a:xfrm>
                    <a:prstGeom prst="rect">
                      <a:avLst/>
                    </a:prstGeom>
                    <a:noFill/>
                    <a:ln w="9525">
                      <a:noFill/>
                      <a:miter lim="800000"/>
                      <a:headEnd/>
                      <a:tailEnd/>
                    </a:ln>
                  </pic:spPr>
                </pic:pic>
              </a:graphicData>
            </a:graphic>
          </wp:inline>
        </w:drawing>
      </w:r>
    </w:p>
    <w:p w:rsidR="00715F3B" w:rsidRPr="00D7279E" w:rsidRDefault="00715F3B" w:rsidP="00F5594C">
      <w:pPr>
        <w:numPr>
          <w:ilvl w:val="0"/>
          <w:numId w:val="2"/>
        </w:numPr>
        <w:rPr>
          <w:color w:val="333333"/>
          <w:sz w:val="22"/>
          <w:szCs w:val="14"/>
        </w:rPr>
      </w:pPr>
      <w:r w:rsidRPr="00D7279E">
        <w:rPr>
          <w:color w:val="333333"/>
          <w:sz w:val="22"/>
          <w:szCs w:val="14"/>
        </w:rPr>
        <w:t>How was the relationship between population and land ownership one of the causes of the French Revolution?</w:t>
      </w:r>
    </w:p>
    <w:p w:rsidR="00F5594C" w:rsidRPr="00D7279E" w:rsidRDefault="00F5594C" w:rsidP="00F5594C">
      <w:pPr>
        <w:rPr>
          <w:color w:val="333333"/>
          <w:sz w:val="22"/>
          <w:szCs w:val="14"/>
        </w:rPr>
      </w:pPr>
    </w:p>
    <w:p w:rsidR="00F5594C" w:rsidRPr="00D7279E" w:rsidRDefault="00F5594C" w:rsidP="00F5594C">
      <w:pPr>
        <w:rPr>
          <w:color w:val="333333"/>
          <w:sz w:val="22"/>
          <w:szCs w:val="14"/>
        </w:rPr>
      </w:pPr>
    </w:p>
    <w:p w:rsidR="00715F3B" w:rsidRPr="00D7279E" w:rsidRDefault="00715F3B" w:rsidP="00715F3B">
      <w:pPr>
        <w:pStyle w:val="Heading3"/>
        <w:rPr>
          <w:sz w:val="22"/>
          <w:szCs w:val="14"/>
        </w:rPr>
      </w:pPr>
      <w:r w:rsidRPr="00D7279E">
        <w:rPr>
          <w:sz w:val="22"/>
          <w:szCs w:val="14"/>
        </w:rPr>
        <w:t>Document #3</w:t>
      </w:r>
    </w:p>
    <w:p w:rsidR="00715F3B" w:rsidRPr="00D7279E" w:rsidRDefault="00715F3B" w:rsidP="00715F3B">
      <w:pPr>
        <w:pStyle w:val="NormalWeb"/>
        <w:rPr>
          <w:color w:val="333333"/>
          <w:sz w:val="22"/>
          <w:szCs w:val="14"/>
        </w:rPr>
      </w:pPr>
      <w:r w:rsidRPr="00D7279E">
        <w:rPr>
          <w:color w:val="333333"/>
          <w:sz w:val="22"/>
          <w:szCs w:val="14"/>
        </w:rPr>
        <w:t>     Use the graphs above to answer the following question.</w:t>
      </w:r>
    </w:p>
    <w:p w:rsidR="00715F3B" w:rsidRPr="00D7279E" w:rsidRDefault="00412753" w:rsidP="00715F3B">
      <w:pPr>
        <w:rPr>
          <w:color w:val="333333"/>
          <w:sz w:val="22"/>
          <w:szCs w:val="14"/>
        </w:rPr>
      </w:pPr>
      <w:r w:rsidRPr="00D7279E">
        <w:rPr>
          <w:rStyle w:val="bold1"/>
          <w:color w:val="333333"/>
          <w:sz w:val="22"/>
          <w:szCs w:val="14"/>
        </w:rPr>
        <w:t>3.</w:t>
      </w:r>
      <w:r w:rsidRPr="00D7279E">
        <w:rPr>
          <w:color w:val="333333"/>
          <w:sz w:val="22"/>
          <w:szCs w:val="14"/>
        </w:rPr>
        <w:t xml:space="preserve"> How do the graphs above indicate why the First and Second Estate, despite their power, would fear the Third Estate? </w:t>
      </w:r>
      <w:r w:rsidR="003727BD" w:rsidRPr="003727BD">
        <w:rPr>
          <w:color w:val="333333"/>
          <w:sz w:val="22"/>
          <w:szCs w:val="1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in;height:18pt">
            <v:imagedata r:id="rId6" o:title=""/>
          </v:shape>
        </w:pict>
      </w:r>
    </w:p>
    <w:p w:rsidR="00715F3B" w:rsidRPr="00D7279E" w:rsidRDefault="00715F3B" w:rsidP="00715F3B">
      <w:pPr>
        <w:rPr>
          <w:color w:val="333333"/>
          <w:sz w:val="22"/>
          <w:szCs w:val="14"/>
        </w:rPr>
      </w:pPr>
    </w:p>
    <w:p w:rsidR="00412753" w:rsidRPr="00D7279E" w:rsidRDefault="00412753" w:rsidP="00715F3B">
      <w:pPr>
        <w:rPr>
          <w:color w:val="333333"/>
          <w:sz w:val="22"/>
          <w:szCs w:val="14"/>
        </w:rPr>
      </w:pPr>
    </w:p>
    <w:p w:rsidR="00412753" w:rsidRPr="00D7279E" w:rsidRDefault="00412753" w:rsidP="00715F3B">
      <w:pPr>
        <w:rPr>
          <w:color w:val="333333"/>
          <w:sz w:val="22"/>
          <w:szCs w:val="14"/>
        </w:rPr>
      </w:pPr>
    </w:p>
    <w:p w:rsidR="00412753" w:rsidRPr="00D7279E" w:rsidRDefault="00412753" w:rsidP="00715F3B">
      <w:pPr>
        <w:rPr>
          <w:color w:val="333333"/>
          <w:sz w:val="22"/>
          <w:szCs w:val="14"/>
        </w:rPr>
      </w:pPr>
    </w:p>
    <w:p w:rsidR="00412753" w:rsidRPr="00D7279E" w:rsidRDefault="00412753" w:rsidP="00715F3B">
      <w:pPr>
        <w:rPr>
          <w:color w:val="333333"/>
          <w:sz w:val="22"/>
          <w:szCs w:val="14"/>
        </w:rPr>
      </w:pPr>
    </w:p>
    <w:p w:rsidR="00715F3B" w:rsidRPr="00D7279E" w:rsidRDefault="00715F3B" w:rsidP="00715F3B">
      <w:pPr>
        <w:rPr>
          <w:color w:val="333333"/>
          <w:sz w:val="22"/>
          <w:szCs w:val="14"/>
        </w:rPr>
      </w:pPr>
    </w:p>
    <w:p w:rsidR="00715F3B" w:rsidRPr="00D7279E" w:rsidRDefault="00715F3B" w:rsidP="00715F3B">
      <w:pPr>
        <w:pStyle w:val="Heading3"/>
        <w:rPr>
          <w:sz w:val="22"/>
          <w:szCs w:val="14"/>
        </w:rPr>
      </w:pPr>
      <w:r w:rsidRPr="00D7279E">
        <w:rPr>
          <w:sz w:val="22"/>
          <w:szCs w:val="14"/>
        </w:rPr>
        <w:t>Document #4</w:t>
      </w:r>
    </w:p>
    <w:p w:rsidR="00715F3B" w:rsidRPr="00D7279E" w:rsidRDefault="00C0492B" w:rsidP="00715F3B">
      <w:pPr>
        <w:pStyle w:val="NormalWeb"/>
        <w:rPr>
          <w:color w:val="333333"/>
          <w:sz w:val="22"/>
          <w:szCs w:val="14"/>
        </w:rPr>
      </w:pPr>
      <w:r>
        <w:rPr>
          <w:noProof/>
          <w:color w:val="333333"/>
          <w:sz w:val="22"/>
          <w:szCs w:val="14"/>
        </w:rPr>
        <w:drawing>
          <wp:inline distT="0" distB="0" distL="0" distR="0">
            <wp:extent cx="3048000" cy="2743200"/>
            <wp:effectExtent l="19050" t="0" r="0" b="0"/>
            <wp:docPr id="3" name="Picture 3" descr="chain of revolutio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hain of revolutions"/>
                    <pic:cNvPicPr>
                      <a:picLocks noChangeAspect="1" noChangeArrowheads="1"/>
                    </pic:cNvPicPr>
                  </pic:nvPicPr>
                  <pic:blipFill>
                    <a:blip r:embed="rId7" cstate="print"/>
                    <a:srcRect/>
                    <a:stretch>
                      <a:fillRect/>
                    </a:stretch>
                  </pic:blipFill>
                  <pic:spPr bwMode="auto">
                    <a:xfrm>
                      <a:off x="0" y="0"/>
                      <a:ext cx="3048000" cy="2743200"/>
                    </a:xfrm>
                    <a:prstGeom prst="rect">
                      <a:avLst/>
                    </a:prstGeom>
                    <a:noFill/>
                    <a:ln w="9525">
                      <a:noFill/>
                      <a:miter lim="800000"/>
                      <a:headEnd/>
                      <a:tailEnd/>
                    </a:ln>
                  </pic:spPr>
                </pic:pic>
              </a:graphicData>
            </a:graphic>
          </wp:inline>
        </w:drawing>
      </w:r>
    </w:p>
    <w:p w:rsidR="00715F3B" w:rsidRPr="00D7279E" w:rsidRDefault="00715F3B" w:rsidP="00715F3B">
      <w:pPr>
        <w:rPr>
          <w:color w:val="333333"/>
          <w:sz w:val="22"/>
          <w:szCs w:val="14"/>
        </w:rPr>
      </w:pPr>
      <w:r w:rsidRPr="00D7279E">
        <w:rPr>
          <w:rStyle w:val="bold1"/>
          <w:color w:val="333333"/>
          <w:sz w:val="22"/>
          <w:szCs w:val="14"/>
        </w:rPr>
        <w:t>4.</w:t>
      </w:r>
      <w:r w:rsidRPr="00D7279E">
        <w:rPr>
          <w:color w:val="333333"/>
          <w:sz w:val="22"/>
          <w:szCs w:val="14"/>
        </w:rPr>
        <w:t xml:space="preserve"> According to this diagram, which revolutions were part of the chain reaction set off by Enlightenment ideas?</w:t>
      </w:r>
    </w:p>
    <w:p w:rsidR="00715F3B" w:rsidRPr="00D7279E" w:rsidRDefault="00715F3B" w:rsidP="00715F3B">
      <w:pPr>
        <w:rPr>
          <w:color w:val="333333"/>
          <w:sz w:val="22"/>
          <w:szCs w:val="14"/>
        </w:rPr>
      </w:pPr>
    </w:p>
    <w:p w:rsidR="00715F3B" w:rsidRPr="00D7279E" w:rsidRDefault="00715F3B" w:rsidP="00715F3B">
      <w:pPr>
        <w:rPr>
          <w:color w:val="333333"/>
          <w:sz w:val="22"/>
          <w:szCs w:val="14"/>
        </w:rPr>
      </w:pPr>
    </w:p>
    <w:p w:rsidR="00715F3B" w:rsidRPr="00D7279E" w:rsidRDefault="00715F3B" w:rsidP="00715F3B">
      <w:pPr>
        <w:rPr>
          <w:color w:val="333333"/>
          <w:sz w:val="22"/>
          <w:szCs w:val="14"/>
        </w:rPr>
      </w:pPr>
    </w:p>
    <w:p w:rsidR="00715F3B" w:rsidRPr="00D7279E" w:rsidRDefault="00715F3B" w:rsidP="00715F3B">
      <w:pPr>
        <w:rPr>
          <w:color w:val="333333"/>
          <w:sz w:val="22"/>
          <w:szCs w:val="14"/>
        </w:rPr>
      </w:pPr>
    </w:p>
    <w:p w:rsidR="00715F3B" w:rsidRPr="00D7279E" w:rsidRDefault="00715F3B" w:rsidP="00715F3B">
      <w:pPr>
        <w:rPr>
          <w:color w:val="333333"/>
          <w:sz w:val="22"/>
          <w:szCs w:val="14"/>
        </w:rPr>
      </w:pPr>
    </w:p>
    <w:p w:rsidR="00715F3B" w:rsidRPr="00D7279E" w:rsidRDefault="00715F3B" w:rsidP="00715F3B">
      <w:pPr>
        <w:rPr>
          <w:color w:val="333333"/>
          <w:sz w:val="22"/>
          <w:szCs w:val="14"/>
        </w:rPr>
      </w:pPr>
    </w:p>
    <w:p w:rsidR="00715F3B" w:rsidRPr="00D7279E" w:rsidRDefault="00715F3B" w:rsidP="00715F3B">
      <w:pPr>
        <w:rPr>
          <w:color w:val="333333"/>
          <w:sz w:val="22"/>
          <w:szCs w:val="14"/>
        </w:rPr>
      </w:pPr>
    </w:p>
    <w:p w:rsidR="00F5594C" w:rsidRPr="00D7279E" w:rsidRDefault="00F5594C" w:rsidP="00715F3B">
      <w:pPr>
        <w:rPr>
          <w:color w:val="333333"/>
          <w:sz w:val="22"/>
          <w:szCs w:val="14"/>
        </w:rPr>
      </w:pPr>
    </w:p>
    <w:p w:rsidR="00F5594C" w:rsidRPr="00D7279E" w:rsidRDefault="00F5594C" w:rsidP="00715F3B">
      <w:pPr>
        <w:rPr>
          <w:color w:val="333333"/>
          <w:sz w:val="22"/>
          <w:szCs w:val="14"/>
        </w:rPr>
      </w:pPr>
    </w:p>
    <w:p w:rsidR="00F5594C" w:rsidRPr="00D7279E" w:rsidRDefault="00F5594C" w:rsidP="00715F3B">
      <w:pPr>
        <w:rPr>
          <w:color w:val="333333"/>
          <w:sz w:val="22"/>
          <w:szCs w:val="14"/>
        </w:rPr>
      </w:pPr>
    </w:p>
    <w:p w:rsidR="00F5594C" w:rsidRPr="00D7279E" w:rsidRDefault="00F5594C" w:rsidP="00715F3B">
      <w:pPr>
        <w:rPr>
          <w:color w:val="333333"/>
          <w:sz w:val="22"/>
          <w:szCs w:val="14"/>
        </w:rPr>
      </w:pPr>
    </w:p>
    <w:p w:rsidR="00F5594C" w:rsidRPr="00D7279E" w:rsidRDefault="00F5594C" w:rsidP="00715F3B">
      <w:pPr>
        <w:rPr>
          <w:color w:val="333333"/>
          <w:sz w:val="22"/>
          <w:szCs w:val="14"/>
        </w:rPr>
      </w:pPr>
    </w:p>
    <w:p w:rsidR="00F5594C" w:rsidRPr="00D7279E" w:rsidRDefault="00F5594C" w:rsidP="00715F3B">
      <w:pPr>
        <w:rPr>
          <w:color w:val="333333"/>
          <w:sz w:val="22"/>
          <w:szCs w:val="14"/>
        </w:rPr>
      </w:pPr>
    </w:p>
    <w:p w:rsidR="00412753" w:rsidRPr="00D7279E" w:rsidRDefault="00412753" w:rsidP="00715F3B">
      <w:pPr>
        <w:rPr>
          <w:color w:val="333333"/>
          <w:sz w:val="22"/>
          <w:szCs w:val="14"/>
        </w:rPr>
      </w:pPr>
    </w:p>
    <w:p w:rsidR="00F5594C" w:rsidRPr="00D7279E" w:rsidRDefault="00F5594C" w:rsidP="00715F3B">
      <w:pPr>
        <w:rPr>
          <w:color w:val="333333"/>
          <w:sz w:val="22"/>
          <w:szCs w:val="14"/>
        </w:rPr>
      </w:pPr>
    </w:p>
    <w:p w:rsidR="00715F3B" w:rsidRPr="00D7279E" w:rsidRDefault="00715F3B" w:rsidP="00715F3B">
      <w:pPr>
        <w:pStyle w:val="Heading3"/>
        <w:rPr>
          <w:sz w:val="22"/>
          <w:szCs w:val="14"/>
        </w:rPr>
      </w:pPr>
      <w:r w:rsidRPr="00D7279E">
        <w:rPr>
          <w:sz w:val="22"/>
          <w:szCs w:val="14"/>
        </w:rPr>
        <w:t>Document #5</w:t>
      </w:r>
    </w:p>
    <w:p w:rsidR="00E930FF" w:rsidRDefault="00715F3B" w:rsidP="00715F3B">
      <w:pPr>
        <w:pStyle w:val="NormalWeb"/>
        <w:rPr>
          <w:color w:val="333333"/>
          <w:sz w:val="22"/>
          <w:szCs w:val="14"/>
        </w:rPr>
      </w:pPr>
      <w:r w:rsidRPr="00D7279E">
        <w:rPr>
          <w:color w:val="333333"/>
          <w:sz w:val="22"/>
          <w:szCs w:val="14"/>
        </w:rPr>
        <w:t>     "The pretended power of suspending [ending] of laws. … by [the king's] authority without consent of Parliament is illegal. … It is the right of the subjects to petition the king. … The levying of money for … the use of the crown … without grant of Parliament … is illegal. The raising and keeping of a standing army within the kingdom in time of peace unless it be with the consent of Parliament is against the law. The speech and debates … in Parliament ought not to be … questioned in any court or place out of Parliament. … Excessive bail ought not to be required, nor excessive fines imposed, nor cruel or unusual punishments inflicted."</w:t>
      </w:r>
      <w:r w:rsidRPr="00D7279E">
        <w:rPr>
          <w:color w:val="333333"/>
          <w:sz w:val="22"/>
          <w:szCs w:val="14"/>
        </w:rPr>
        <w:br/>
        <w:t>—Bill of Rights, England (1689)</w:t>
      </w:r>
      <w:r w:rsidRPr="00D7279E">
        <w:rPr>
          <w:color w:val="333333"/>
          <w:sz w:val="22"/>
          <w:szCs w:val="14"/>
        </w:rPr>
        <w:br/>
      </w:r>
      <w:r w:rsidRPr="00D7279E">
        <w:rPr>
          <w:color w:val="333333"/>
          <w:sz w:val="22"/>
          <w:szCs w:val="14"/>
        </w:rPr>
        <w:br/>
        <w:t>     "Men are born free and remain equal in rights. … Law is the expression of the general will. Every citizen has a right to participate personally or through his representative in its [the law's] formation. … All citizens, being equal in the eyes of the law … no person shall be accused, arrested, or imprisoned except in the cases and according to the forms prescribed by law. No one shall be disquieted [attacked] on account of his opinions, including his religious views. … Every citizen may speak, write, and print with freedom, but shall be responsible for such abuses of this freedom as shall be defined by law."</w:t>
      </w:r>
      <w:r w:rsidRPr="00D7279E">
        <w:rPr>
          <w:color w:val="333333"/>
          <w:sz w:val="22"/>
          <w:szCs w:val="14"/>
        </w:rPr>
        <w:br/>
        <w:t>—Declaration of the Rights of Man and the Citizen, France (1789)</w:t>
      </w:r>
    </w:p>
    <w:p w:rsidR="00715F3B" w:rsidRPr="00D7279E" w:rsidRDefault="00715F3B" w:rsidP="00715F3B">
      <w:pPr>
        <w:pStyle w:val="NormalWeb"/>
        <w:rPr>
          <w:color w:val="333333"/>
          <w:sz w:val="22"/>
          <w:szCs w:val="14"/>
        </w:rPr>
      </w:pPr>
      <w:r w:rsidRPr="00D7279E">
        <w:rPr>
          <w:color w:val="333333"/>
          <w:sz w:val="22"/>
          <w:szCs w:val="14"/>
        </w:rPr>
        <w:br/>
      </w:r>
      <w:r w:rsidRPr="00D7279E">
        <w:rPr>
          <w:color w:val="333333"/>
          <w:sz w:val="22"/>
          <w:szCs w:val="14"/>
        </w:rPr>
        <w:br/>
        <w:t>     "Congress shall make no law respecting [having to do with] an establishment of religion, or prohibiting the free exercise thereof; or abridging [taking away] the freedom of speech, or of the press; or the right of the people peaceably to assemble, and to petition the government. …</w:t>
      </w:r>
      <w:r w:rsidRPr="00D7279E">
        <w:rPr>
          <w:color w:val="333333"/>
          <w:sz w:val="22"/>
          <w:szCs w:val="14"/>
        </w:rPr>
        <w:br/>
        <w:t>     No soldier shall, in time of peace, be quartered in any house, without the consent of the owner. …</w:t>
      </w:r>
      <w:r w:rsidRPr="00D7279E">
        <w:rPr>
          <w:color w:val="333333"/>
          <w:sz w:val="22"/>
          <w:szCs w:val="14"/>
        </w:rPr>
        <w:br/>
        <w:t>     … Nor shall [any person] be compelled … to be a witness against himself …</w:t>
      </w:r>
      <w:r w:rsidRPr="00D7279E">
        <w:rPr>
          <w:color w:val="333333"/>
          <w:sz w:val="22"/>
          <w:szCs w:val="14"/>
        </w:rPr>
        <w:br/>
        <w:t>     … the accused shall enjoy the right to a speedy and public trial, by an impartial jury …; to be confronted with witnesses against him. …</w:t>
      </w:r>
      <w:r w:rsidRPr="00D7279E">
        <w:rPr>
          <w:color w:val="333333"/>
          <w:sz w:val="22"/>
          <w:szCs w:val="14"/>
        </w:rPr>
        <w:br/>
        <w:t>     Excessive bail shall not be required, nor excessive fines imposed, nor cruel and unusual punishments inflicted."</w:t>
      </w:r>
      <w:r w:rsidRPr="00D7279E">
        <w:rPr>
          <w:color w:val="333333"/>
          <w:sz w:val="22"/>
          <w:szCs w:val="14"/>
        </w:rPr>
        <w:br/>
        <w:t xml:space="preserve">—Bill of Rights, United States (1791) </w:t>
      </w:r>
    </w:p>
    <w:p w:rsidR="00715F3B" w:rsidRPr="00D7279E" w:rsidRDefault="00715F3B" w:rsidP="00715F3B">
      <w:pPr>
        <w:rPr>
          <w:color w:val="333333"/>
          <w:sz w:val="22"/>
          <w:szCs w:val="14"/>
        </w:rPr>
      </w:pPr>
      <w:r w:rsidRPr="00D7279E">
        <w:rPr>
          <w:rStyle w:val="bold1"/>
          <w:color w:val="333333"/>
          <w:sz w:val="22"/>
          <w:szCs w:val="14"/>
        </w:rPr>
        <w:t>5.</w:t>
      </w:r>
      <w:r w:rsidRPr="00D7279E">
        <w:rPr>
          <w:color w:val="333333"/>
          <w:sz w:val="22"/>
          <w:szCs w:val="14"/>
        </w:rPr>
        <w:t xml:space="preserve"> How do these three documents illustrate cultural diffusion?</w:t>
      </w:r>
    </w:p>
    <w:p w:rsidR="00715F3B" w:rsidRPr="00D7279E" w:rsidRDefault="00715F3B" w:rsidP="00715F3B">
      <w:pPr>
        <w:pStyle w:val="Heading3"/>
        <w:rPr>
          <w:sz w:val="22"/>
          <w:szCs w:val="14"/>
        </w:rPr>
      </w:pPr>
    </w:p>
    <w:p w:rsidR="00715F3B" w:rsidRPr="00D7279E" w:rsidRDefault="00715F3B" w:rsidP="00715F3B">
      <w:pPr>
        <w:pStyle w:val="Heading3"/>
        <w:rPr>
          <w:sz w:val="22"/>
          <w:szCs w:val="14"/>
        </w:rPr>
      </w:pPr>
    </w:p>
    <w:p w:rsidR="00715F3B" w:rsidRPr="00D7279E" w:rsidRDefault="00715F3B" w:rsidP="00715F3B">
      <w:pPr>
        <w:pStyle w:val="Heading3"/>
        <w:rPr>
          <w:sz w:val="22"/>
          <w:szCs w:val="14"/>
        </w:rPr>
      </w:pPr>
    </w:p>
    <w:p w:rsidR="00715F3B" w:rsidRPr="00D7279E" w:rsidRDefault="00715F3B" w:rsidP="00715F3B">
      <w:pPr>
        <w:pStyle w:val="Heading3"/>
        <w:rPr>
          <w:sz w:val="22"/>
          <w:szCs w:val="14"/>
        </w:rPr>
      </w:pPr>
    </w:p>
    <w:p w:rsidR="00715F3B" w:rsidRPr="00D7279E" w:rsidRDefault="00715F3B" w:rsidP="00715F3B">
      <w:pPr>
        <w:pStyle w:val="Heading3"/>
        <w:rPr>
          <w:sz w:val="22"/>
          <w:szCs w:val="14"/>
        </w:rPr>
      </w:pPr>
    </w:p>
    <w:p w:rsidR="00715F3B" w:rsidRPr="00D7279E" w:rsidRDefault="00715F3B" w:rsidP="00715F3B">
      <w:pPr>
        <w:pStyle w:val="Heading3"/>
        <w:rPr>
          <w:sz w:val="22"/>
          <w:szCs w:val="14"/>
        </w:rPr>
      </w:pPr>
    </w:p>
    <w:p w:rsidR="00715F3B" w:rsidRPr="00D7279E" w:rsidRDefault="00715F3B" w:rsidP="00715F3B">
      <w:pPr>
        <w:pStyle w:val="Heading3"/>
        <w:rPr>
          <w:sz w:val="22"/>
          <w:szCs w:val="14"/>
        </w:rPr>
      </w:pPr>
    </w:p>
    <w:p w:rsidR="00715F3B" w:rsidRPr="00D7279E" w:rsidRDefault="00715F3B" w:rsidP="00715F3B">
      <w:pPr>
        <w:pStyle w:val="Heading3"/>
        <w:rPr>
          <w:sz w:val="22"/>
          <w:szCs w:val="14"/>
        </w:rPr>
      </w:pPr>
    </w:p>
    <w:p w:rsidR="00715F3B" w:rsidRPr="00D7279E" w:rsidRDefault="00715F3B" w:rsidP="00715F3B">
      <w:pPr>
        <w:pStyle w:val="Heading3"/>
        <w:rPr>
          <w:sz w:val="22"/>
          <w:szCs w:val="14"/>
        </w:rPr>
      </w:pPr>
    </w:p>
    <w:p w:rsidR="00715F3B" w:rsidRPr="00D7279E" w:rsidRDefault="00715F3B" w:rsidP="00715F3B">
      <w:pPr>
        <w:pStyle w:val="Heading3"/>
        <w:rPr>
          <w:sz w:val="22"/>
          <w:szCs w:val="14"/>
        </w:rPr>
      </w:pPr>
    </w:p>
    <w:p w:rsidR="00715F3B" w:rsidRPr="00D7279E" w:rsidRDefault="00715F3B" w:rsidP="00715F3B">
      <w:pPr>
        <w:pStyle w:val="Heading3"/>
        <w:rPr>
          <w:sz w:val="22"/>
          <w:szCs w:val="14"/>
        </w:rPr>
      </w:pPr>
    </w:p>
    <w:p w:rsidR="00715F3B" w:rsidRPr="00D7279E" w:rsidRDefault="00715F3B" w:rsidP="00715F3B">
      <w:pPr>
        <w:pStyle w:val="Heading3"/>
        <w:rPr>
          <w:sz w:val="22"/>
          <w:szCs w:val="14"/>
        </w:rPr>
      </w:pPr>
    </w:p>
    <w:p w:rsidR="00715F3B" w:rsidRPr="00D7279E" w:rsidRDefault="00715F3B" w:rsidP="00715F3B">
      <w:pPr>
        <w:pStyle w:val="Heading3"/>
        <w:rPr>
          <w:sz w:val="22"/>
          <w:szCs w:val="14"/>
        </w:rPr>
      </w:pPr>
    </w:p>
    <w:p w:rsidR="00F5594C" w:rsidRPr="00D7279E" w:rsidRDefault="00F5594C" w:rsidP="00715F3B">
      <w:pPr>
        <w:pStyle w:val="Heading3"/>
        <w:rPr>
          <w:sz w:val="22"/>
          <w:szCs w:val="14"/>
        </w:rPr>
      </w:pPr>
    </w:p>
    <w:p w:rsidR="00F5594C" w:rsidRPr="00D7279E" w:rsidRDefault="00F5594C" w:rsidP="00715F3B">
      <w:pPr>
        <w:pStyle w:val="Heading3"/>
        <w:rPr>
          <w:sz w:val="22"/>
          <w:szCs w:val="14"/>
        </w:rPr>
      </w:pPr>
    </w:p>
    <w:p w:rsidR="00F5594C" w:rsidRPr="00D7279E" w:rsidRDefault="00F5594C" w:rsidP="00715F3B">
      <w:pPr>
        <w:pStyle w:val="Heading3"/>
        <w:rPr>
          <w:sz w:val="22"/>
          <w:szCs w:val="14"/>
        </w:rPr>
      </w:pPr>
    </w:p>
    <w:p w:rsidR="00F5594C" w:rsidRPr="00D7279E" w:rsidRDefault="00F5594C" w:rsidP="00715F3B">
      <w:pPr>
        <w:pStyle w:val="Heading3"/>
        <w:rPr>
          <w:sz w:val="22"/>
          <w:szCs w:val="14"/>
        </w:rPr>
      </w:pPr>
    </w:p>
    <w:p w:rsidR="00F5594C" w:rsidRPr="00D7279E" w:rsidRDefault="00F5594C" w:rsidP="00715F3B">
      <w:pPr>
        <w:pStyle w:val="Heading3"/>
        <w:rPr>
          <w:sz w:val="22"/>
          <w:szCs w:val="14"/>
        </w:rPr>
      </w:pPr>
    </w:p>
    <w:p w:rsidR="00F5594C" w:rsidRPr="00D7279E" w:rsidRDefault="00F5594C" w:rsidP="00715F3B">
      <w:pPr>
        <w:pStyle w:val="Heading3"/>
        <w:rPr>
          <w:sz w:val="22"/>
          <w:szCs w:val="14"/>
        </w:rPr>
      </w:pPr>
    </w:p>
    <w:p w:rsidR="00F5594C" w:rsidRPr="00D7279E" w:rsidRDefault="00F5594C" w:rsidP="00715F3B">
      <w:pPr>
        <w:pStyle w:val="Heading3"/>
        <w:rPr>
          <w:sz w:val="22"/>
          <w:szCs w:val="14"/>
        </w:rPr>
      </w:pPr>
    </w:p>
    <w:p w:rsidR="00F5594C" w:rsidRPr="00D7279E" w:rsidRDefault="00F5594C" w:rsidP="00715F3B">
      <w:pPr>
        <w:pStyle w:val="Heading3"/>
        <w:rPr>
          <w:sz w:val="22"/>
          <w:szCs w:val="14"/>
        </w:rPr>
      </w:pPr>
    </w:p>
    <w:p w:rsidR="00715F3B" w:rsidRPr="00D7279E" w:rsidRDefault="00715F3B" w:rsidP="00715F3B">
      <w:pPr>
        <w:pStyle w:val="Heading3"/>
        <w:rPr>
          <w:sz w:val="22"/>
          <w:szCs w:val="14"/>
        </w:rPr>
      </w:pPr>
      <w:r w:rsidRPr="00D7279E">
        <w:rPr>
          <w:sz w:val="22"/>
          <w:szCs w:val="14"/>
        </w:rPr>
        <w:t>Document #6</w:t>
      </w:r>
    </w:p>
    <w:p w:rsidR="00715F3B" w:rsidRPr="00D7279E" w:rsidRDefault="00715F3B" w:rsidP="00715F3B">
      <w:pPr>
        <w:pStyle w:val="NormalWeb"/>
        <w:rPr>
          <w:color w:val="333333"/>
          <w:sz w:val="22"/>
          <w:szCs w:val="14"/>
        </w:rPr>
      </w:pPr>
      <w:r w:rsidRPr="00D7279E">
        <w:rPr>
          <w:color w:val="333333"/>
          <w:sz w:val="22"/>
          <w:szCs w:val="14"/>
        </w:rPr>
        <w:t>     "The reason men enter into society is to protect their property. And the reason they choose a government is to make laws to guard that property. … Certainly society does not want to give the government the power to destroy the very property which it was chosen to protect. Therefore, whenever government tries to take away and destroy the property of the people, or reduce the people to slavery, it puts itself in a state of war with the people. The people are freed from any further obedience to that government … and have the right to establish a new government."</w:t>
      </w:r>
      <w:r w:rsidRPr="00D7279E">
        <w:rPr>
          <w:color w:val="333333"/>
          <w:sz w:val="22"/>
          <w:szCs w:val="14"/>
        </w:rPr>
        <w:br/>
        <w:t xml:space="preserve">—John Locke, </w:t>
      </w:r>
      <w:r w:rsidRPr="00D7279E">
        <w:rPr>
          <w:rStyle w:val="italic1"/>
          <w:color w:val="333333"/>
          <w:sz w:val="22"/>
          <w:szCs w:val="14"/>
        </w:rPr>
        <w:t>Two Treatises on Civil Government</w:t>
      </w:r>
      <w:r w:rsidRPr="00D7279E">
        <w:rPr>
          <w:color w:val="333333"/>
          <w:sz w:val="22"/>
          <w:szCs w:val="14"/>
        </w:rPr>
        <w:t xml:space="preserve"> (1690)</w:t>
      </w:r>
      <w:r w:rsidRPr="00D7279E">
        <w:rPr>
          <w:color w:val="333333"/>
          <w:sz w:val="22"/>
          <w:szCs w:val="14"/>
        </w:rPr>
        <w:br/>
      </w:r>
      <w:r w:rsidRPr="00D7279E">
        <w:rPr>
          <w:color w:val="333333"/>
          <w:sz w:val="22"/>
          <w:szCs w:val="14"/>
        </w:rPr>
        <w:br/>
        <w:t>     "We hold these truths to be self evident, that all men are created equal, that they are endowed by their creator with certain inalienable rights, that among these are life, liberty, and the pursuit of happiness. That to secure these rights, governments are instituted among men, deriving their just powers from the consent of the governed. That whenever any form of government becomes destructive of these ends, it is the right of the people to alter or abolish it, and to institute new government."</w:t>
      </w:r>
      <w:r w:rsidRPr="00D7279E">
        <w:rPr>
          <w:color w:val="333333"/>
          <w:sz w:val="22"/>
          <w:szCs w:val="14"/>
        </w:rPr>
        <w:br/>
        <w:t xml:space="preserve">—Thomas Jefferson, </w:t>
      </w:r>
      <w:r w:rsidRPr="00D7279E">
        <w:rPr>
          <w:rStyle w:val="italic1"/>
          <w:color w:val="333333"/>
          <w:sz w:val="22"/>
          <w:szCs w:val="14"/>
        </w:rPr>
        <w:t>Declaration of Independence</w:t>
      </w:r>
      <w:r w:rsidRPr="00D7279E">
        <w:rPr>
          <w:color w:val="333333"/>
          <w:sz w:val="22"/>
          <w:szCs w:val="14"/>
        </w:rPr>
        <w:t xml:space="preserve"> (1776)</w:t>
      </w:r>
    </w:p>
    <w:p w:rsidR="00715F3B" w:rsidRPr="00D7279E" w:rsidRDefault="00715F3B" w:rsidP="00715F3B">
      <w:pPr>
        <w:rPr>
          <w:color w:val="333333"/>
          <w:sz w:val="22"/>
          <w:szCs w:val="14"/>
        </w:rPr>
      </w:pPr>
      <w:r w:rsidRPr="00D7279E">
        <w:rPr>
          <w:rStyle w:val="bold1"/>
          <w:color w:val="333333"/>
          <w:sz w:val="22"/>
          <w:szCs w:val="14"/>
        </w:rPr>
        <w:t>6.</w:t>
      </w:r>
      <w:r w:rsidRPr="00D7279E">
        <w:rPr>
          <w:color w:val="333333"/>
          <w:sz w:val="22"/>
          <w:szCs w:val="14"/>
        </w:rPr>
        <w:t xml:space="preserve"> What ideas did Thomas Jefferson copy from John Locke?</w:t>
      </w:r>
      <w:r w:rsidRPr="00D7279E">
        <w:rPr>
          <w:color w:val="333333"/>
          <w:sz w:val="22"/>
          <w:szCs w:val="14"/>
        </w:rPr>
        <w:br/>
      </w:r>
    </w:p>
    <w:p w:rsidR="00715F3B" w:rsidRPr="00D7279E" w:rsidRDefault="00715F3B" w:rsidP="00715F3B">
      <w:pPr>
        <w:rPr>
          <w:color w:val="333333"/>
          <w:sz w:val="22"/>
          <w:szCs w:val="14"/>
        </w:rPr>
      </w:pPr>
    </w:p>
    <w:p w:rsidR="00715F3B" w:rsidRPr="00D7279E" w:rsidRDefault="00715F3B" w:rsidP="00715F3B">
      <w:pPr>
        <w:rPr>
          <w:color w:val="333333"/>
          <w:sz w:val="22"/>
          <w:szCs w:val="14"/>
        </w:rPr>
      </w:pPr>
    </w:p>
    <w:p w:rsidR="00715F3B" w:rsidRPr="00D7279E" w:rsidRDefault="00715F3B" w:rsidP="00715F3B">
      <w:pPr>
        <w:rPr>
          <w:color w:val="333333"/>
          <w:sz w:val="22"/>
          <w:szCs w:val="14"/>
        </w:rPr>
      </w:pPr>
    </w:p>
    <w:p w:rsidR="00715F3B" w:rsidRPr="00D7279E" w:rsidRDefault="00715F3B" w:rsidP="00715F3B">
      <w:pPr>
        <w:rPr>
          <w:color w:val="333333"/>
          <w:sz w:val="22"/>
          <w:szCs w:val="14"/>
        </w:rPr>
      </w:pPr>
    </w:p>
    <w:p w:rsidR="00715F3B" w:rsidRPr="00D7279E" w:rsidRDefault="00C0492B" w:rsidP="00715F3B">
      <w:pPr>
        <w:pStyle w:val="Heading2"/>
        <w:rPr>
          <w:color w:val="auto"/>
          <w:sz w:val="22"/>
          <w:szCs w:val="14"/>
        </w:rPr>
      </w:pPr>
      <w:r>
        <w:rPr>
          <w:color w:val="auto"/>
          <w:sz w:val="22"/>
          <w:szCs w:val="14"/>
        </w:rPr>
        <w:br w:type="page"/>
      </w:r>
      <w:r w:rsidR="00715F3B" w:rsidRPr="00D7279E">
        <w:rPr>
          <w:color w:val="auto"/>
          <w:sz w:val="22"/>
          <w:szCs w:val="14"/>
        </w:rPr>
        <w:t>PART B: ESSAY</w:t>
      </w:r>
    </w:p>
    <w:p w:rsidR="00715F3B" w:rsidRPr="00D7279E" w:rsidRDefault="00715F3B" w:rsidP="00715F3B">
      <w:pPr>
        <w:pStyle w:val="NormalWeb"/>
        <w:rPr>
          <w:color w:val="333333"/>
          <w:sz w:val="22"/>
          <w:szCs w:val="14"/>
        </w:rPr>
      </w:pPr>
      <w:r w:rsidRPr="00D7279E">
        <w:rPr>
          <w:rStyle w:val="bold1"/>
          <w:color w:val="333333"/>
          <w:sz w:val="22"/>
          <w:szCs w:val="14"/>
        </w:rPr>
        <w:t>Directions:</w:t>
      </w:r>
      <w:r w:rsidRPr="00D7279E">
        <w:rPr>
          <w:color w:val="333333"/>
          <w:sz w:val="22"/>
          <w:szCs w:val="14"/>
        </w:rPr>
        <w:t xml:space="preserve"> Using information from the documents provided and your knowledge of United States history, write a well-organized essay that includes an introduction, several paragraphs, and a conclusion.</w:t>
      </w:r>
    </w:p>
    <w:p w:rsidR="00715F3B" w:rsidRPr="00D7279E" w:rsidRDefault="00715F3B" w:rsidP="00715F3B">
      <w:pPr>
        <w:pStyle w:val="NormalWeb"/>
        <w:rPr>
          <w:color w:val="333333"/>
          <w:sz w:val="22"/>
          <w:szCs w:val="14"/>
        </w:rPr>
      </w:pPr>
      <w:r w:rsidRPr="00D7279E">
        <w:rPr>
          <w:rStyle w:val="bold1"/>
          <w:color w:val="333333"/>
          <w:sz w:val="22"/>
          <w:szCs w:val="14"/>
        </w:rPr>
        <w:t>Historical Context:</w:t>
      </w:r>
      <w:r w:rsidRPr="00D7279E">
        <w:rPr>
          <w:color w:val="333333"/>
          <w:sz w:val="22"/>
          <w:szCs w:val="14"/>
        </w:rPr>
        <w:t xml:space="preserve"> The idea of revolution spread worldwide during the first global age.</w:t>
      </w:r>
    </w:p>
    <w:p w:rsidR="00715F3B" w:rsidRPr="00D7279E" w:rsidRDefault="00715F3B" w:rsidP="00715F3B">
      <w:pPr>
        <w:pStyle w:val="NormalWeb"/>
        <w:rPr>
          <w:color w:val="333333"/>
          <w:sz w:val="22"/>
          <w:szCs w:val="14"/>
        </w:rPr>
      </w:pPr>
      <w:r w:rsidRPr="00D7279E">
        <w:rPr>
          <w:rStyle w:val="bold1"/>
          <w:color w:val="333333"/>
          <w:sz w:val="22"/>
          <w:szCs w:val="14"/>
        </w:rPr>
        <w:t>Task:</w:t>
      </w:r>
      <w:r w:rsidRPr="00D7279E">
        <w:rPr>
          <w:color w:val="333333"/>
          <w:sz w:val="22"/>
          <w:szCs w:val="14"/>
        </w:rPr>
        <w:t xml:space="preserve"> Using information from the documents and your knowledge of global history and geography, write an essay in which you:</w:t>
      </w:r>
    </w:p>
    <w:p w:rsidR="00715F3B" w:rsidRPr="00D7279E" w:rsidRDefault="00715F3B" w:rsidP="00715F3B">
      <w:pPr>
        <w:rPr>
          <w:color w:val="333333"/>
          <w:sz w:val="22"/>
          <w:szCs w:val="14"/>
        </w:rPr>
      </w:pPr>
      <w:r w:rsidRPr="00D7279E">
        <w:rPr>
          <w:color w:val="333333"/>
          <w:sz w:val="22"/>
          <w:szCs w:val="14"/>
        </w:rPr>
        <w:t>Discuss the political, economic, and social conditions that led to political revolutions in the first global age.</w:t>
      </w:r>
    </w:p>
    <w:p w:rsidR="00715F3B" w:rsidRPr="00D7279E" w:rsidRDefault="00715F3B" w:rsidP="00715F3B">
      <w:pPr>
        <w:pStyle w:val="NormalWeb"/>
        <w:rPr>
          <w:color w:val="333333"/>
          <w:sz w:val="22"/>
          <w:szCs w:val="14"/>
        </w:rPr>
      </w:pPr>
      <w:r w:rsidRPr="00D7279E">
        <w:rPr>
          <w:rStyle w:val="bold1"/>
          <w:color w:val="333333"/>
          <w:sz w:val="22"/>
          <w:szCs w:val="14"/>
        </w:rPr>
        <w:t>Guidelines:</w:t>
      </w:r>
      <w:r w:rsidRPr="00D7279E">
        <w:rPr>
          <w:color w:val="333333"/>
          <w:sz w:val="22"/>
          <w:szCs w:val="14"/>
        </w:rPr>
        <w:t xml:space="preserve"> When writing your essay, be sure to</w:t>
      </w:r>
    </w:p>
    <w:p w:rsidR="00715F3B" w:rsidRPr="00D7279E" w:rsidRDefault="00715F3B" w:rsidP="00715F3B">
      <w:pPr>
        <w:numPr>
          <w:ilvl w:val="0"/>
          <w:numId w:val="1"/>
        </w:numPr>
        <w:tabs>
          <w:tab w:val="clear" w:pos="720"/>
          <w:tab w:val="num" w:pos="180"/>
        </w:tabs>
        <w:spacing w:before="100" w:beforeAutospacing="1" w:after="50"/>
        <w:ind w:left="0"/>
        <w:rPr>
          <w:color w:val="333333"/>
          <w:sz w:val="22"/>
          <w:szCs w:val="14"/>
        </w:rPr>
      </w:pPr>
      <w:r w:rsidRPr="00D7279E">
        <w:rPr>
          <w:color w:val="333333"/>
          <w:sz w:val="22"/>
          <w:szCs w:val="14"/>
        </w:rPr>
        <w:t xml:space="preserve">address all aspects of the </w:t>
      </w:r>
      <w:r w:rsidRPr="00D7279E">
        <w:rPr>
          <w:rStyle w:val="italic1"/>
          <w:color w:val="333333"/>
          <w:sz w:val="22"/>
          <w:szCs w:val="14"/>
        </w:rPr>
        <w:t>Task</w:t>
      </w:r>
      <w:r w:rsidRPr="00D7279E">
        <w:rPr>
          <w:color w:val="333333"/>
          <w:sz w:val="22"/>
          <w:szCs w:val="14"/>
        </w:rPr>
        <w:t xml:space="preserve"> by accurately analyzing and interpreting at least </w:t>
      </w:r>
      <w:r w:rsidRPr="00D7279E">
        <w:rPr>
          <w:rStyle w:val="bold1"/>
          <w:color w:val="333333"/>
          <w:sz w:val="22"/>
          <w:szCs w:val="14"/>
        </w:rPr>
        <w:t>four</w:t>
      </w:r>
      <w:r w:rsidRPr="00D7279E">
        <w:rPr>
          <w:color w:val="333333"/>
          <w:sz w:val="22"/>
          <w:szCs w:val="14"/>
        </w:rPr>
        <w:t xml:space="preserve"> documents. </w:t>
      </w:r>
    </w:p>
    <w:p w:rsidR="00715F3B" w:rsidRPr="00D7279E" w:rsidRDefault="00715F3B" w:rsidP="00715F3B">
      <w:pPr>
        <w:numPr>
          <w:ilvl w:val="0"/>
          <w:numId w:val="1"/>
        </w:numPr>
        <w:tabs>
          <w:tab w:val="clear" w:pos="720"/>
          <w:tab w:val="num" w:pos="180"/>
        </w:tabs>
        <w:spacing w:before="100" w:beforeAutospacing="1" w:after="50"/>
        <w:ind w:left="0"/>
        <w:rPr>
          <w:color w:val="333333"/>
          <w:sz w:val="22"/>
          <w:szCs w:val="14"/>
        </w:rPr>
      </w:pPr>
      <w:r w:rsidRPr="00D7279E">
        <w:rPr>
          <w:color w:val="333333"/>
          <w:sz w:val="22"/>
          <w:szCs w:val="14"/>
        </w:rPr>
        <w:t xml:space="preserve">incorporate information from the documents in the body of the essay. </w:t>
      </w:r>
    </w:p>
    <w:p w:rsidR="00715F3B" w:rsidRPr="00D7279E" w:rsidRDefault="00715F3B" w:rsidP="00715F3B">
      <w:pPr>
        <w:numPr>
          <w:ilvl w:val="0"/>
          <w:numId w:val="1"/>
        </w:numPr>
        <w:tabs>
          <w:tab w:val="clear" w:pos="720"/>
          <w:tab w:val="num" w:pos="180"/>
        </w:tabs>
        <w:spacing w:before="100" w:beforeAutospacing="1" w:after="50"/>
        <w:ind w:left="0"/>
        <w:rPr>
          <w:color w:val="333333"/>
          <w:sz w:val="22"/>
          <w:szCs w:val="14"/>
        </w:rPr>
      </w:pPr>
      <w:r w:rsidRPr="00D7279E">
        <w:rPr>
          <w:color w:val="333333"/>
          <w:sz w:val="22"/>
          <w:szCs w:val="14"/>
        </w:rPr>
        <w:t xml:space="preserve">incorporate relevant outside information throughout the essay. </w:t>
      </w:r>
    </w:p>
    <w:p w:rsidR="00715F3B" w:rsidRPr="00D7279E" w:rsidRDefault="00715F3B" w:rsidP="00715F3B">
      <w:pPr>
        <w:numPr>
          <w:ilvl w:val="0"/>
          <w:numId w:val="1"/>
        </w:numPr>
        <w:tabs>
          <w:tab w:val="clear" w:pos="720"/>
          <w:tab w:val="num" w:pos="180"/>
        </w:tabs>
        <w:spacing w:before="100" w:beforeAutospacing="1" w:after="50"/>
        <w:ind w:left="0"/>
        <w:rPr>
          <w:color w:val="333333"/>
          <w:sz w:val="22"/>
          <w:szCs w:val="14"/>
        </w:rPr>
      </w:pPr>
      <w:r w:rsidRPr="00D7279E">
        <w:rPr>
          <w:color w:val="333333"/>
          <w:sz w:val="22"/>
          <w:szCs w:val="14"/>
        </w:rPr>
        <w:t xml:space="preserve">richly support the theme with relevant facts, examples, and details. </w:t>
      </w:r>
    </w:p>
    <w:p w:rsidR="00715F3B" w:rsidRPr="00D7279E" w:rsidRDefault="00715F3B" w:rsidP="00715F3B">
      <w:pPr>
        <w:numPr>
          <w:ilvl w:val="0"/>
          <w:numId w:val="1"/>
        </w:numPr>
        <w:tabs>
          <w:tab w:val="clear" w:pos="720"/>
          <w:tab w:val="num" w:pos="180"/>
        </w:tabs>
        <w:spacing w:before="100" w:beforeAutospacing="1" w:after="50"/>
        <w:ind w:left="0"/>
        <w:rPr>
          <w:color w:val="333333"/>
          <w:sz w:val="22"/>
          <w:szCs w:val="14"/>
        </w:rPr>
      </w:pPr>
      <w:r w:rsidRPr="00D7279E">
        <w:rPr>
          <w:color w:val="333333"/>
          <w:sz w:val="22"/>
          <w:szCs w:val="14"/>
        </w:rPr>
        <w:t xml:space="preserve">write a well-developed essay that consistently demonstrates a logical and clean plan of organization. </w:t>
      </w:r>
    </w:p>
    <w:p w:rsidR="00715F3B" w:rsidRPr="00D7279E" w:rsidRDefault="00715F3B" w:rsidP="00715F3B">
      <w:pPr>
        <w:numPr>
          <w:ilvl w:val="0"/>
          <w:numId w:val="1"/>
        </w:numPr>
        <w:tabs>
          <w:tab w:val="clear" w:pos="720"/>
          <w:tab w:val="num" w:pos="180"/>
          <w:tab w:val="num" w:pos="540"/>
        </w:tabs>
        <w:spacing w:before="100" w:beforeAutospacing="1" w:after="50"/>
        <w:ind w:hanging="1080"/>
        <w:rPr>
          <w:color w:val="333333"/>
          <w:sz w:val="22"/>
          <w:szCs w:val="14"/>
        </w:rPr>
      </w:pPr>
      <w:r w:rsidRPr="00D7279E">
        <w:rPr>
          <w:color w:val="333333"/>
          <w:sz w:val="22"/>
          <w:szCs w:val="14"/>
        </w:rPr>
        <w:t xml:space="preserve">introduce the theme by establishing a framework that is beyond a simple restatement of the </w:t>
      </w:r>
      <w:r w:rsidRPr="00D7279E">
        <w:rPr>
          <w:rStyle w:val="italic1"/>
          <w:color w:val="333333"/>
          <w:sz w:val="22"/>
          <w:szCs w:val="14"/>
        </w:rPr>
        <w:t>Task</w:t>
      </w:r>
      <w:r w:rsidRPr="00D7279E">
        <w:rPr>
          <w:color w:val="333333"/>
          <w:sz w:val="22"/>
          <w:szCs w:val="14"/>
        </w:rPr>
        <w:t xml:space="preserve"> or </w:t>
      </w:r>
      <w:r w:rsidRPr="00D7279E">
        <w:rPr>
          <w:rStyle w:val="italic1"/>
          <w:color w:val="333333"/>
          <w:sz w:val="22"/>
          <w:szCs w:val="14"/>
        </w:rPr>
        <w:t>Historical Context</w:t>
      </w:r>
      <w:r w:rsidRPr="00D7279E">
        <w:rPr>
          <w:color w:val="333333"/>
          <w:sz w:val="22"/>
          <w:szCs w:val="14"/>
        </w:rPr>
        <w:t xml:space="preserve"> and conclude the essay with a summation of the theme. </w:t>
      </w:r>
    </w:p>
    <w:p w:rsidR="00715F3B" w:rsidRPr="00D7279E" w:rsidRDefault="00715F3B" w:rsidP="00715F3B">
      <w:pPr>
        <w:pStyle w:val="z-BottomofForm"/>
        <w:rPr>
          <w:sz w:val="22"/>
        </w:rPr>
      </w:pPr>
      <w:r w:rsidRPr="00D7279E">
        <w:rPr>
          <w:sz w:val="22"/>
        </w:rPr>
        <w:t>Bottom of Form</w:t>
      </w:r>
    </w:p>
    <w:p w:rsidR="00715F3B" w:rsidRPr="00D7279E" w:rsidRDefault="00715F3B" w:rsidP="00715F3B">
      <w:pPr>
        <w:spacing w:line="0" w:lineRule="atLeast"/>
        <w:rPr>
          <w:color w:val="333333"/>
          <w:sz w:val="22"/>
          <w:szCs w:val="2"/>
        </w:rPr>
      </w:pPr>
      <w:r w:rsidRPr="00D7279E">
        <w:rPr>
          <w:color w:val="333333"/>
          <w:sz w:val="22"/>
          <w:szCs w:val="2"/>
        </w:rPr>
        <w:t> </w:t>
      </w:r>
    </w:p>
    <w:sectPr w:rsidR="00715F3B" w:rsidRPr="00D7279E" w:rsidSect="00F5594C">
      <w:pgSz w:w="12240" w:h="15840"/>
      <w:pgMar w:top="1008" w:right="720" w:bottom="1008" w:left="720" w:gutter="0"/>
      <w:docGrid w:linePitch="360"/>
    </w:sectPr>
  </w:body>
</w:document>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Arial">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A30BB6"/>
    <w:multiLevelType w:val="multilevel"/>
    <w:tmpl w:val="38964D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ABD1B96"/>
    <w:multiLevelType w:val="hybridMultilevel"/>
    <w:tmpl w:val="D0FABBC4"/>
    <w:lvl w:ilvl="0" w:tplc="415A8B56">
      <w:start w:val="1"/>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4D94642E"/>
    <w:multiLevelType w:val="multilevel"/>
    <w:tmpl w:val="447A6F5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701"/>
  <w:doNotTrackMoves/>
  <w:defaultTabStop w:val="720"/>
  <w:characterSpacingControl w:val="doNotCompress"/>
  <w:compat/>
  <w:rsids>
    <w:rsidRoot w:val="00715F3B"/>
    <w:rsid w:val="003727BD"/>
    <w:rsid w:val="00412753"/>
    <w:rsid w:val="00715F3B"/>
    <w:rsid w:val="00A913B5"/>
    <w:rsid w:val="00C0492B"/>
    <w:rsid w:val="00D7279E"/>
    <w:rsid w:val="00E17F69"/>
    <w:rsid w:val="00E930FF"/>
    <w:rsid w:val="00F5594C"/>
  </w:rsids>
  <m:mathPr>
    <m:mathFont m:val="Abadi MT Condensed Light"/>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727BD"/>
    <w:rPr>
      <w:sz w:val="24"/>
      <w:szCs w:val="24"/>
    </w:rPr>
  </w:style>
  <w:style w:type="paragraph" w:styleId="Heading2">
    <w:name w:val="heading 2"/>
    <w:basedOn w:val="Normal"/>
    <w:qFormat/>
    <w:rsid w:val="00715F3B"/>
    <w:pPr>
      <w:spacing w:before="167" w:after="84"/>
      <w:outlineLvl w:val="1"/>
    </w:pPr>
    <w:rPr>
      <w:b/>
      <w:bCs/>
      <w:color w:val="3399CC"/>
    </w:rPr>
  </w:style>
  <w:style w:type="paragraph" w:styleId="Heading3">
    <w:name w:val="heading 3"/>
    <w:basedOn w:val="Normal"/>
    <w:qFormat/>
    <w:rsid w:val="00715F3B"/>
    <w:pPr>
      <w:outlineLvl w:val="2"/>
    </w:pPr>
    <w:rPr>
      <w:b/>
      <w:bCs/>
      <w:color w:val="333333"/>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NormalWeb">
    <w:name w:val="Normal (Web)"/>
    <w:basedOn w:val="Normal"/>
    <w:rsid w:val="00715F3B"/>
    <w:pPr>
      <w:spacing w:after="167"/>
    </w:pPr>
  </w:style>
  <w:style w:type="character" w:customStyle="1" w:styleId="bold1">
    <w:name w:val="bold1"/>
    <w:basedOn w:val="DefaultParagraphFont"/>
    <w:rsid w:val="00715F3B"/>
    <w:rPr>
      <w:b/>
      <w:bCs/>
    </w:rPr>
  </w:style>
  <w:style w:type="paragraph" w:styleId="z-TopofForm">
    <w:name w:val="HTML Top of Form"/>
    <w:basedOn w:val="Normal"/>
    <w:next w:val="Normal"/>
    <w:hidden/>
    <w:rsid w:val="00715F3B"/>
    <w:pPr>
      <w:pBdr>
        <w:bottom w:val="single" w:sz="6" w:space="1" w:color="auto"/>
      </w:pBdr>
      <w:jc w:val="center"/>
    </w:pPr>
    <w:rPr>
      <w:rFonts w:ascii="Arial" w:hAnsi="Arial" w:cs="Arial"/>
      <w:vanish/>
      <w:sz w:val="16"/>
      <w:szCs w:val="16"/>
    </w:rPr>
  </w:style>
  <w:style w:type="character" w:customStyle="1" w:styleId="italic1">
    <w:name w:val="italic1"/>
    <w:basedOn w:val="DefaultParagraphFont"/>
    <w:rsid w:val="00715F3B"/>
    <w:rPr>
      <w:i/>
      <w:iCs/>
    </w:rPr>
  </w:style>
  <w:style w:type="paragraph" w:styleId="z-BottomofForm">
    <w:name w:val="HTML Bottom of Form"/>
    <w:basedOn w:val="Normal"/>
    <w:next w:val="Normal"/>
    <w:hidden/>
    <w:rsid w:val="00715F3B"/>
    <w:pPr>
      <w:pBdr>
        <w:top w:val="single" w:sz="6" w:space="1" w:color="auto"/>
      </w:pBdr>
      <w:jc w:val="center"/>
    </w:pPr>
    <w:rPr>
      <w:rFonts w:ascii="Arial" w:hAnsi="Arial" w:cs="Arial"/>
      <w:vanish/>
      <w:sz w:val="16"/>
      <w:szCs w:val="16"/>
    </w:rPr>
  </w:style>
</w:styles>
</file>

<file path=word/webSettings.xml><?xml version="1.0" encoding="utf-8"?>
<w:webSettings xmlns:r="http://schemas.openxmlformats.org/officeDocument/2006/relationships" xmlns:w="http://schemas.openxmlformats.org/wordprocessingml/2006/main">
  <w:divs>
    <w:div w:id="550725101">
      <w:bodyDiv w:val="1"/>
      <w:marLeft w:val="0"/>
      <w:marRight w:val="0"/>
      <w:marTop w:val="0"/>
      <w:marBottom w:val="150"/>
      <w:divBdr>
        <w:top w:val="none" w:sz="0" w:space="0" w:color="auto"/>
        <w:left w:val="none" w:sz="0" w:space="0" w:color="auto"/>
        <w:bottom w:val="none" w:sz="0" w:space="0" w:color="auto"/>
        <w:right w:val="none" w:sz="0" w:space="0" w:color="auto"/>
      </w:divBdr>
      <w:divsChild>
        <w:div w:id="10647044">
          <w:marLeft w:val="0"/>
          <w:marRight w:val="0"/>
          <w:marTop w:val="0"/>
          <w:marBottom w:val="0"/>
          <w:divBdr>
            <w:top w:val="none" w:sz="0" w:space="0" w:color="auto"/>
            <w:left w:val="none" w:sz="0" w:space="0" w:color="auto"/>
            <w:bottom w:val="none" w:sz="0" w:space="0" w:color="auto"/>
            <w:right w:val="none" w:sz="0" w:space="0" w:color="auto"/>
          </w:divBdr>
          <w:divsChild>
            <w:div w:id="1397515127">
              <w:marLeft w:val="0"/>
              <w:marRight w:val="0"/>
              <w:marTop w:val="0"/>
              <w:marBottom w:val="0"/>
              <w:divBdr>
                <w:top w:val="none" w:sz="0" w:space="0" w:color="auto"/>
                <w:left w:val="none" w:sz="0" w:space="0" w:color="auto"/>
                <w:bottom w:val="none" w:sz="0" w:space="0" w:color="auto"/>
                <w:right w:val="none" w:sz="0" w:space="0" w:color="auto"/>
              </w:divBdr>
              <w:divsChild>
                <w:div w:id="1604217695">
                  <w:marLeft w:val="0"/>
                  <w:marRight w:val="0"/>
                  <w:marTop w:val="0"/>
                  <w:marBottom w:val="0"/>
                  <w:divBdr>
                    <w:top w:val="none" w:sz="0" w:space="0" w:color="auto"/>
                    <w:left w:val="none" w:sz="0" w:space="0" w:color="auto"/>
                    <w:bottom w:val="none" w:sz="0" w:space="0" w:color="auto"/>
                    <w:right w:val="none" w:sz="0" w:space="0" w:color="auto"/>
                  </w:divBdr>
                  <w:divsChild>
                    <w:div w:id="491335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7607394">
      <w:bodyDiv w:val="1"/>
      <w:marLeft w:val="0"/>
      <w:marRight w:val="0"/>
      <w:marTop w:val="0"/>
      <w:marBottom w:val="251"/>
      <w:divBdr>
        <w:top w:val="none" w:sz="0" w:space="0" w:color="auto"/>
        <w:left w:val="none" w:sz="0" w:space="0" w:color="auto"/>
        <w:bottom w:val="none" w:sz="0" w:space="0" w:color="auto"/>
        <w:right w:val="none" w:sz="0" w:space="0" w:color="auto"/>
      </w:divBdr>
      <w:divsChild>
        <w:div w:id="62527472">
          <w:marLeft w:val="0"/>
          <w:marRight w:val="0"/>
          <w:marTop w:val="0"/>
          <w:marBottom w:val="0"/>
          <w:divBdr>
            <w:top w:val="none" w:sz="0" w:space="0" w:color="auto"/>
            <w:left w:val="none" w:sz="0" w:space="0" w:color="auto"/>
            <w:bottom w:val="none" w:sz="0" w:space="0" w:color="auto"/>
            <w:right w:val="none" w:sz="0" w:space="0" w:color="auto"/>
          </w:divBdr>
          <w:divsChild>
            <w:div w:id="8992665">
              <w:marLeft w:val="0"/>
              <w:marRight w:val="0"/>
              <w:marTop w:val="0"/>
              <w:marBottom w:val="0"/>
              <w:divBdr>
                <w:top w:val="none" w:sz="0" w:space="0" w:color="auto"/>
                <w:left w:val="none" w:sz="0" w:space="0" w:color="auto"/>
                <w:bottom w:val="none" w:sz="0" w:space="0" w:color="auto"/>
                <w:right w:val="none" w:sz="0" w:space="0" w:color="auto"/>
              </w:divBdr>
              <w:divsChild>
                <w:div w:id="1665279372">
                  <w:marLeft w:val="0"/>
                  <w:marRight w:val="0"/>
                  <w:marTop w:val="0"/>
                  <w:marBottom w:val="0"/>
                  <w:divBdr>
                    <w:top w:val="none" w:sz="0" w:space="0" w:color="auto"/>
                    <w:left w:val="none" w:sz="0" w:space="0" w:color="auto"/>
                    <w:bottom w:val="none" w:sz="0" w:space="0" w:color="auto"/>
                    <w:right w:val="none" w:sz="0" w:space="0" w:color="auto"/>
                  </w:divBdr>
                  <w:divsChild>
                    <w:div w:id="978650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png"/><Relationship Id="rId6" Type="http://schemas.openxmlformats.org/officeDocument/2006/relationships/image" Target="media/image2.wmf"/><Relationship Id="rId7" Type="http://schemas.openxmlformats.org/officeDocument/2006/relationships/image" Target="media/image3.png"/><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980</Words>
  <Characters>5589</Characters>
  <Application>Microsoft Macintosh Word</Application>
  <DocSecurity>0</DocSecurity>
  <Lines>46</Lines>
  <Paragraphs>11</Paragraphs>
  <ScaleCrop>false</ScaleCrop>
  <HeadingPairs>
    <vt:vector size="2" baseType="variant">
      <vt:variant>
        <vt:lpstr>Title</vt:lpstr>
      </vt:variant>
      <vt:variant>
        <vt:i4>1</vt:i4>
      </vt:variant>
    </vt:vector>
  </HeadingPairs>
  <TitlesOfParts>
    <vt:vector size="1" baseType="lpstr">
      <vt:lpstr>Causes of Revolution</vt:lpstr>
    </vt:vector>
  </TitlesOfParts>
  <Company>Wake County Public Schools</Company>
  <LinksUpToDate>false</LinksUpToDate>
  <CharactersWithSpaces>6863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Causes of Revolution</dc:title>
  <dc:subject/>
  <dc:creator>Jim Hynus</dc:creator>
  <cp:keywords/>
  <dc:description/>
  <cp:lastModifiedBy>Jessica Taylor</cp:lastModifiedBy>
  <cp:revision>2</cp:revision>
  <dcterms:created xsi:type="dcterms:W3CDTF">2012-11-15T15:23:00Z</dcterms:created>
  <dcterms:modified xsi:type="dcterms:W3CDTF">2012-11-15T15:23:00Z</dcterms:modified>
</cp:coreProperties>
</file>