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BA6" w:rsidRPr="00D32BA6" w:rsidRDefault="00D32BA6" w:rsidP="00D32BA6">
      <w:pPr>
        <w:widowControl w:val="0"/>
        <w:autoSpaceDE w:val="0"/>
        <w:autoSpaceDN w:val="0"/>
        <w:adjustRightInd w:val="0"/>
        <w:spacing w:after="320"/>
        <w:jc w:val="center"/>
        <w:rPr>
          <w:rFonts w:ascii="Bookman Old Style" w:hAnsi="Bookman Old Style" w:cs="Times"/>
          <w:b/>
          <w:bCs/>
          <w:szCs w:val="32"/>
        </w:rPr>
      </w:pPr>
      <w:r w:rsidRPr="00D32BA6">
        <w:rPr>
          <w:rFonts w:ascii="Bookman Old Style" w:hAnsi="Bookman Old Style" w:cs="Comic Sans MS"/>
          <w:b/>
          <w:bCs/>
          <w:szCs w:val="48"/>
        </w:rPr>
        <w:t>Archaeology of a Coin</w:t>
      </w:r>
    </w:p>
    <w:p w:rsidR="00D32BA6" w:rsidRPr="00D32BA6" w:rsidRDefault="00D32BA6" w:rsidP="00D32BA6">
      <w:pPr>
        <w:widowControl w:val="0"/>
        <w:autoSpaceDE w:val="0"/>
        <w:autoSpaceDN w:val="0"/>
        <w:adjustRightInd w:val="0"/>
        <w:spacing w:after="320"/>
        <w:rPr>
          <w:rFonts w:ascii="Bookman Old Style" w:hAnsi="Bookman Old Style" w:cs="Times"/>
          <w:szCs w:val="32"/>
        </w:rPr>
      </w:pPr>
      <w:r w:rsidRPr="00D32BA6">
        <w:rPr>
          <w:rFonts w:ascii="Bookman Old Style" w:hAnsi="Bookman Old Style" w:cs="Comic Sans MS"/>
          <w:szCs w:val="32"/>
        </w:rPr>
        <w:t>GOALS: To develop skills of observation, writing, and reasoning, and to learn why artifacts are useful to archaeologists.</w:t>
      </w:r>
    </w:p>
    <w:p w:rsidR="00D32BA6" w:rsidRPr="00D32BA6" w:rsidRDefault="00D32BA6" w:rsidP="00D32BA6">
      <w:pPr>
        <w:widowControl w:val="0"/>
        <w:autoSpaceDE w:val="0"/>
        <w:autoSpaceDN w:val="0"/>
        <w:adjustRightInd w:val="0"/>
        <w:spacing w:after="320"/>
        <w:rPr>
          <w:rFonts w:ascii="Bookman Old Style" w:hAnsi="Bookman Old Style" w:cs="Times"/>
          <w:szCs w:val="32"/>
        </w:rPr>
      </w:pPr>
      <w:r w:rsidRPr="00D32BA6">
        <w:rPr>
          <w:rFonts w:ascii="Bookman Old Style" w:hAnsi="Bookman Old Style" w:cs="Comic Sans MS"/>
          <w:b/>
          <w:bCs/>
          <w:szCs w:val="32"/>
        </w:rPr>
        <w:t xml:space="preserve">INTRODUCTION: </w:t>
      </w:r>
      <w:r w:rsidRPr="00D32BA6">
        <w:rPr>
          <w:rFonts w:ascii="Bookman Old Style" w:hAnsi="Bookman Old Style" w:cs="Comic Sans MS"/>
          <w:szCs w:val="32"/>
        </w:rPr>
        <w:t>Archaeologists try to record every piece of information from an artifact, including the raw material it is made of, its source, its function, its role in society, its reflection of an individual's wealth and status, its intrinsic and relative value, and its adaptation or modification. For these reasons, even mundane objects are quite valuable to archaeologists. In fact, a piece of pottery is more valuable, in terms of information, than a gold bar. The bar only tells the archaeologists that someone had a lot of money. The pottery, however, can indicate kinship systems, trade networks, wealth, personal taste, etc.</w:t>
      </w:r>
      <w:r w:rsidRPr="00D32BA6">
        <w:rPr>
          <w:rFonts w:ascii="Bookman Old Style" w:hAnsi="Bookman Old Style" w:cs="Times"/>
          <w:szCs w:val="32"/>
        </w:rPr>
        <w:t> </w:t>
      </w:r>
    </w:p>
    <w:p w:rsidR="00D32BA6" w:rsidRPr="00D32BA6" w:rsidRDefault="00D32BA6" w:rsidP="00D32BA6">
      <w:pPr>
        <w:widowControl w:val="0"/>
        <w:autoSpaceDE w:val="0"/>
        <w:autoSpaceDN w:val="0"/>
        <w:adjustRightInd w:val="0"/>
        <w:spacing w:after="320"/>
        <w:rPr>
          <w:rFonts w:ascii="Bookman Old Style" w:hAnsi="Bookman Old Style" w:cs="Comic Sans MS"/>
          <w:szCs w:val="32"/>
        </w:rPr>
      </w:pPr>
      <w:r w:rsidRPr="00D32BA6">
        <w:rPr>
          <w:rFonts w:ascii="Bookman Old Style" w:hAnsi="Bookman Old Style" w:cs="Comic Sans MS"/>
          <w:szCs w:val="32"/>
        </w:rPr>
        <w:t>1. What is the date your coin was minted? _________</w:t>
      </w:r>
    </w:p>
    <w:p w:rsidR="00D32BA6" w:rsidRDefault="00D32BA6" w:rsidP="00D32BA6">
      <w:pPr>
        <w:widowControl w:val="0"/>
        <w:autoSpaceDE w:val="0"/>
        <w:autoSpaceDN w:val="0"/>
        <w:adjustRightInd w:val="0"/>
        <w:spacing w:after="320"/>
        <w:rPr>
          <w:rFonts w:ascii="Bookman Old Style" w:hAnsi="Bookman Old Style" w:cs="Comic Sans MS"/>
          <w:szCs w:val="32"/>
        </w:rPr>
      </w:pPr>
      <w:r w:rsidRPr="00D32BA6">
        <w:rPr>
          <w:rFonts w:ascii="Bookman Old Style" w:hAnsi="Bookman Old Style" w:cs="Comic Sans MS"/>
          <w:szCs w:val="32"/>
        </w:rPr>
        <w:t xml:space="preserve"> 2. Whose picture is on the heads side of your coin? </w:t>
      </w:r>
    </w:p>
    <w:p w:rsidR="00D32BA6" w:rsidRPr="00D32BA6" w:rsidRDefault="00D32BA6" w:rsidP="00D32BA6">
      <w:pPr>
        <w:widowControl w:val="0"/>
        <w:autoSpaceDE w:val="0"/>
        <w:autoSpaceDN w:val="0"/>
        <w:adjustRightInd w:val="0"/>
        <w:spacing w:after="320"/>
        <w:rPr>
          <w:rFonts w:ascii="Bookman Old Style" w:hAnsi="Bookman Old Style" w:cs="Times"/>
          <w:szCs w:val="32"/>
        </w:rPr>
      </w:pPr>
    </w:p>
    <w:p w:rsidR="00D32BA6" w:rsidRDefault="00D32BA6" w:rsidP="00D32BA6">
      <w:pPr>
        <w:widowControl w:val="0"/>
        <w:autoSpaceDE w:val="0"/>
        <w:autoSpaceDN w:val="0"/>
        <w:adjustRightInd w:val="0"/>
        <w:spacing w:after="320"/>
        <w:rPr>
          <w:rFonts w:ascii="Bookman Old Style" w:hAnsi="Bookman Old Style" w:cs="Comic Sans MS"/>
          <w:szCs w:val="32"/>
        </w:rPr>
      </w:pPr>
      <w:r w:rsidRPr="00D32BA6">
        <w:rPr>
          <w:rFonts w:ascii="Bookman Old Style" w:hAnsi="Bookman Old Style" w:cs="Comic Sans MS"/>
          <w:szCs w:val="32"/>
        </w:rPr>
        <w:t>3. Why do you think this person was chosen to be on your coin?</w:t>
      </w:r>
    </w:p>
    <w:p w:rsidR="00D32BA6" w:rsidRPr="00D32BA6" w:rsidRDefault="00D32BA6" w:rsidP="00D32BA6">
      <w:pPr>
        <w:widowControl w:val="0"/>
        <w:autoSpaceDE w:val="0"/>
        <w:autoSpaceDN w:val="0"/>
        <w:adjustRightInd w:val="0"/>
        <w:spacing w:after="320"/>
        <w:rPr>
          <w:rFonts w:ascii="Bookman Old Style" w:hAnsi="Bookman Old Style" w:cs="Times"/>
          <w:szCs w:val="32"/>
        </w:rPr>
      </w:pPr>
    </w:p>
    <w:p w:rsidR="00D32BA6" w:rsidRDefault="00D32BA6" w:rsidP="00D32BA6">
      <w:pPr>
        <w:widowControl w:val="0"/>
        <w:autoSpaceDE w:val="0"/>
        <w:autoSpaceDN w:val="0"/>
        <w:adjustRightInd w:val="0"/>
        <w:spacing w:after="320"/>
        <w:rPr>
          <w:rFonts w:ascii="Bookman Old Style" w:hAnsi="Bookman Old Style" w:cs="Comic Sans MS"/>
          <w:szCs w:val="32"/>
        </w:rPr>
      </w:pPr>
      <w:r w:rsidRPr="00D32BA6">
        <w:rPr>
          <w:rFonts w:ascii="Bookman Old Style" w:hAnsi="Bookman Old Style" w:cs="Comic Sans MS"/>
          <w:szCs w:val="32"/>
        </w:rPr>
        <w:t>4. List any religious symbols or religious words on your coin.</w:t>
      </w:r>
    </w:p>
    <w:p w:rsidR="00D32BA6" w:rsidRPr="00D32BA6" w:rsidRDefault="00D32BA6" w:rsidP="00D32BA6">
      <w:pPr>
        <w:widowControl w:val="0"/>
        <w:autoSpaceDE w:val="0"/>
        <w:autoSpaceDN w:val="0"/>
        <w:adjustRightInd w:val="0"/>
        <w:spacing w:after="320"/>
        <w:rPr>
          <w:rFonts w:ascii="Bookman Old Style" w:hAnsi="Bookman Old Style" w:cs="Times"/>
          <w:szCs w:val="32"/>
        </w:rPr>
      </w:pPr>
    </w:p>
    <w:p w:rsidR="00D32BA6" w:rsidRPr="00D32BA6" w:rsidRDefault="00D32BA6" w:rsidP="00D32BA6">
      <w:pPr>
        <w:widowControl w:val="0"/>
        <w:autoSpaceDE w:val="0"/>
        <w:autoSpaceDN w:val="0"/>
        <w:adjustRightInd w:val="0"/>
        <w:spacing w:after="320"/>
        <w:rPr>
          <w:rFonts w:ascii="Bookman Old Style" w:hAnsi="Bookman Old Style" w:cs="Times"/>
          <w:szCs w:val="32"/>
        </w:rPr>
      </w:pPr>
      <w:r w:rsidRPr="00D32BA6">
        <w:rPr>
          <w:rFonts w:ascii="Bookman Old Style" w:hAnsi="Bookman Old Style" w:cs="Comic Sans MS"/>
          <w:szCs w:val="32"/>
        </w:rPr>
        <w:t>5. Write down all of the phrases you find on your coin.</w:t>
      </w:r>
    </w:p>
    <w:p w:rsidR="00D32BA6" w:rsidRDefault="00D32BA6" w:rsidP="00D32BA6">
      <w:pPr>
        <w:widowControl w:val="0"/>
        <w:autoSpaceDE w:val="0"/>
        <w:autoSpaceDN w:val="0"/>
        <w:adjustRightInd w:val="0"/>
        <w:spacing w:after="320"/>
        <w:rPr>
          <w:rFonts w:ascii="Bookman Old Style" w:hAnsi="Bookman Old Style" w:cs="Times"/>
          <w:szCs w:val="32"/>
        </w:rPr>
      </w:pPr>
    </w:p>
    <w:p w:rsidR="00D32BA6" w:rsidRPr="00D32BA6" w:rsidRDefault="00D32BA6" w:rsidP="00D32BA6">
      <w:pPr>
        <w:widowControl w:val="0"/>
        <w:autoSpaceDE w:val="0"/>
        <w:autoSpaceDN w:val="0"/>
        <w:adjustRightInd w:val="0"/>
        <w:spacing w:after="320"/>
        <w:rPr>
          <w:rFonts w:ascii="Bookman Old Style" w:hAnsi="Bookman Old Style" w:cs="Times"/>
          <w:szCs w:val="32"/>
        </w:rPr>
      </w:pPr>
      <w:r>
        <w:rPr>
          <w:rFonts w:ascii="Bookman Old Style" w:hAnsi="Bookman Old Style" w:cs="Comic Sans MS"/>
          <w:szCs w:val="32"/>
        </w:rPr>
        <w:t>6</w:t>
      </w:r>
      <w:r w:rsidRPr="00D32BA6">
        <w:rPr>
          <w:rFonts w:ascii="Bookman Old Style" w:hAnsi="Bookman Old Style" w:cs="Comic Sans MS"/>
          <w:szCs w:val="32"/>
        </w:rPr>
        <w:t>. What languages are on your coin?</w:t>
      </w:r>
    </w:p>
    <w:p w:rsidR="00D32BA6" w:rsidRDefault="00D32BA6" w:rsidP="00D32BA6">
      <w:pPr>
        <w:widowControl w:val="0"/>
        <w:autoSpaceDE w:val="0"/>
        <w:autoSpaceDN w:val="0"/>
        <w:adjustRightInd w:val="0"/>
        <w:spacing w:after="320"/>
        <w:rPr>
          <w:rFonts w:ascii="Bookman Old Style" w:hAnsi="Bookman Old Style" w:cs="Comic Sans MS"/>
          <w:szCs w:val="32"/>
        </w:rPr>
      </w:pPr>
    </w:p>
    <w:p w:rsidR="00D32BA6" w:rsidRPr="00D32BA6" w:rsidRDefault="00D32BA6" w:rsidP="00D32BA6">
      <w:pPr>
        <w:widowControl w:val="0"/>
        <w:autoSpaceDE w:val="0"/>
        <w:autoSpaceDN w:val="0"/>
        <w:adjustRightInd w:val="0"/>
        <w:spacing w:after="320"/>
        <w:rPr>
          <w:rFonts w:ascii="Bookman Old Style" w:hAnsi="Bookman Old Style" w:cs="Times"/>
          <w:szCs w:val="32"/>
        </w:rPr>
      </w:pPr>
      <w:r w:rsidRPr="00D32BA6">
        <w:rPr>
          <w:rFonts w:ascii="Bookman Old Style" w:hAnsi="Bookman Old Style" w:cs="Comic Sans MS"/>
          <w:szCs w:val="32"/>
        </w:rPr>
        <w:t>7. Describe the building on your coin?</w:t>
      </w:r>
    </w:p>
    <w:p w:rsidR="00D32BA6" w:rsidRPr="00D32BA6" w:rsidRDefault="00D32BA6" w:rsidP="00D32BA6">
      <w:pPr>
        <w:widowControl w:val="0"/>
        <w:autoSpaceDE w:val="0"/>
        <w:autoSpaceDN w:val="0"/>
        <w:adjustRightInd w:val="0"/>
        <w:spacing w:after="320"/>
        <w:rPr>
          <w:rFonts w:ascii="Bookman Old Style" w:hAnsi="Bookman Old Style" w:cs="Times"/>
          <w:szCs w:val="32"/>
        </w:rPr>
      </w:pPr>
      <w:r w:rsidRPr="00D32BA6">
        <w:rPr>
          <w:rFonts w:ascii="Bookman Old Style" w:hAnsi="Bookman Old Style" w:cs="Times"/>
          <w:szCs w:val="32"/>
        </w:rPr>
        <w:t> </w:t>
      </w:r>
    </w:p>
    <w:p w:rsidR="00D372E1" w:rsidRPr="00D32BA6" w:rsidRDefault="00D32BA6" w:rsidP="00D32BA6">
      <w:pPr>
        <w:rPr>
          <w:rFonts w:ascii="Bookman Old Style" w:hAnsi="Bookman Old Style"/>
        </w:rPr>
      </w:pPr>
      <w:r w:rsidRPr="00D32BA6">
        <w:rPr>
          <w:rFonts w:ascii="Bookman Old Style" w:hAnsi="Bookman Old Style" w:cs="Comic Sans MS"/>
          <w:szCs w:val="32"/>
        </w:rPr>
        <w:t>8. Name the building on your coin.</w:t>
      </w:r>
    </w:p>
    <w:sectPr w:rsidR="00D372E1" w:rsidRPr="00D32BA6" w:rsidSect="00D32BA6">
      <w:headerReference w:type="default" r:id="rId4"/>
      <w:pgSz w:w="12240" w:h="15840"/>
      <w:pgMar w:top="1440" w:right="1512" w:bottom="1440" w:left="1512" w:header="504" w:footer="50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A6" w:rsidRDefault="00D32BA6">
    <w:pPr>
      <w:pStyle w:val="Header"/>
    </w:pPr>
    <w:r>
      <w:t>Name: 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32BA6"/>
    <w:rsid w:val="00D32BA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2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32BA6"/>
    <w:pPr>
      <w:tabs>
        <w:tab w:val="center" w:pos="4320"/>
        <w:tab w:val="right" w:pos="8640"/>
      </w:tabs>
    </w:pPr>
  </w:style>
  <w:style w:type="character" w:customStyle="1" w:styleId="HeaderChar">
    <w:name w:val="Header Char"/>
    <w:basedOn w:val="DefaultParagraphFont"/>
    <w:link w:val="Header"/>
    <w:uiPriority w:val="99"/>
    <w:semiHidden/>
    <w:rsid w:val="00D32BA6"/>
  </w:style>
  <w:style w:type="paragraph" w:styleId="Footer">
    <w:name w:val="footer"/>
    <w:basedOn w:val="Normal"/>
    <w:link w:val="FooterChar"/>
    <w:uiPriority w:val="99"/>
    <w:semiHidden/>
    <w:unhideWhenUsed/>
    <w:rsid w:val="00D32BA6"/>
    <w:pPr>
      <w:tabs>
        <w:tab w:val="center" w:pos="4320"/>
        <w:tab w:val="right" w:pos="8640"/>
      </w:tabs>
    </w:pPr>
  </w:style>
  <w:style w:type="character" w:customStyle="1" w:styleId="FooterChar">
    <w:name w:val="Footer Char"/>
    <w:basedOn w:val="DefaultParagraphFont"/>
    <w:link w:val="Footer"/>
    <w:uiPriority w:val="99"/>
    <w:semiHidden/>
    <w:rsid w:val="00D32BA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North Carolina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1</cp:revision>
  <dcterms:created xsi:type="dcterms:W3CDTF">2012-08-26T18:21:00Z</dcterms:created>
  <dcterms:modified xsi:type="dcterms:W3CDTF">2012-08-26T18:25:00Z</dcterms:modified>
</cp:coreProperties>
</file>